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6035" w14:textId="0E536DAB" w:rsidR="00B42956" w:rsidRPr="00997A80" w:rsidRDefault="00361DAB" w:rsidP="00997A80">
      <w:pPr>
        <w:spacing w:before="120" w:after="120" w:line="240" w:lineRule="auto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383AD4" wp14:editId="408DC264">
                <wp:simplePos x="0" y="0"/>
                <wp:positionH relativeFrom="column">
                  <wp:posOffset>2162175</wp:posOffset>
                </wp:positionH>
                <wp:positionV relativeFrom="paragraph">
                  <wp:posOffset>527685</wp:posOffset>
                </wp:positionV>
                <wp:extent cx="1600200" cy="0"/>
                <wp:effectExtent l="0" t="0" r="0" b="0"/>
                <wp:wrapNone/>
                <wp:docPr id="17239038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C743A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41.55pt" to="296.2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" strokecolor="black [3040]"/>
            </w:pict>
          </mc:Fallback>
        </mc:AlternateContent>
      </w:r>
      <w:r w:rsidR="00972433" w:rsidRPr="00997A80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ÔN TẬP</w:t>
      </w:r>
      <w:r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LĨNH VỰC QUẢN LÝ MÔI TÀI NGUYÊN, MÔI TRƯỜN</w:t>
      </w:r>
      <w:r w:rsidR="00C03703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G</w:t>
      </w:r>
      <w:r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(TÀI NGUYÊN NƯỚC); ĐIỆN (CÔNG NGHIỆP)</w:t>
      </w:r>
    </w:p>
    <w:p w14:paraId="01EF9CB6" w14:textId="0FE062CB" w:rsidR="00997A80" w:rsidRDefault="00997A80" w:rsidP="00997A80">
      <w:pPr>
        <w:spacing w:before="120" w:after="120" w:line="240" w:lineRule="auto"/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</w:pPr>
    </w:p>
    <w:p w14:paraId="605BA238" w14:textId="35C98080" w:rsidR="00FE31CB" w:rsidRPr="00361DAB" w:rsidRDefault="00FE31CB" w:rsidP="00361DAB">
      <w:pPr>
        <w:spacing w:before="120" w:after="0" w:line="240" w:lineRule="auto"/>
        <w:ind w:firstLine="567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361DAB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I. </w:t>
      </w:r>
      <w:r w:rsidR="00361DAB" w:rsidRPr="00361DAB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LĨNH VỰC QUẢN LÝ MÔI TÀI NGUYÊN, MÔI TRƯỜN</w:t>
      </w:r>
      <w:r w:rsidR="00C03703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G</w:t>
      </w:r>
      <w:r w:rsidR="00361DAB" w:rsidRPr="00361DAB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(TÀI NGUYÊN NƯỚC)</w:t>
      </w:r>
    </w:p>
    <w:p w14:paraId="366B2FB7" w14:textId="77777777" w:rsidR="00972433" w:rsidRPr="00361DAB" w:rsidRDefault="001B3D4F" w:rsidP="00361DAB">
      <w:pPr>
        <w:spacing w:before="120" w:after="0" w:line="240" w:lineRule="auto"/>
        <w:ind w:firstLine="567"/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</w:pPr>
      <w:r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1. Các khái</w:t>
      </w:r>
      <w:r w:rsidR="00972433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 niệm: </w:t>
      </w:r>
      <w:r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Độ đục, màu sắc, pH, Ecoli,</w:t>
      </w:r>
      <w:r w:rsidR="005B6FFA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 TDS, Coliform,</w:t>
      </w:r>
      <w:r w:rsidR="00ED47F0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 độ cứng</w:t>
      </w:r>
      <w:r w:rsidR="00375DDA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, nước sạch</w:t>
      </w:r>
      <w:r w:rsidR="003D7BF9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, nước sinh hoạ</w:t>
      </w:r>
      <w:r w:rsidR="00A731C6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t,…</w:t>
      </w:r>
    </w:p>
    <w:p w14:paraId="49124324" w14:textId="77777777" w:rsidR="00997A80" w:rsidRPr="00361DAB" w:rsidRDefault="00997A80" w:rsidP="00361DAB">
      <w:pPr>
        <w:spacing w:before="120" w:after="0" w:line="240" w:lineRule="auto"/>
        <w:ind w:firstLine="567"/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</w:pPr>
      <w:r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2. Luật Tài nguyên nước, Luật Bảo vệ môi trường.</w:t>
      </w:r>
    </w:p>
    <w:p w14:paraId="5CA696BD" w14:textId="77777777" w:rsidR="0056561F" w:rsidRPr="00361DAB" w:rsidRDefault="00D07D84" w:rsidP="00361D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1D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hyperlink r:id="rId4" w:tgtFrame="_blank" w:history="1">
        <w:r w:rsidR="0056561F" w:rsidRPr="00361DAB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Nghị định 43/2022/NĐ-CP</w:t>
        </w:r>
      </w:hyperlink>
      <w:r w:rsidR="0056561F" w:rsidRPr="00361DAB">
        <w:rPr>
          <w:rFonts w:ascii="Times New Roman" w:hAnsi="Times New Roman" w:cs="Times New Roman"/>
          <w:sz w:val="28"/>
          <w:szCs w:val="28"/>
          <w:shd w:val="clear" w:color="auto" w:fill="FFFFFF"/>
        </w:rPr>
        <w:t> ngày 24/6/2023 của Chính phủ quy định việc quản lý, sử dụng và khai thác tài sản kết cấu hạ tầng cấp nước sạch</w:t>
      </w:r>
      <w:r w:rsidR="00F8001B" w:rsidRPr="00361DA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DF1C89E" w14:textId="77777777" w:rsidR="00F8001B" w:rsidRPr="00361DAB" w:rsidRDefault="00D07D84" w:rsidP="00361D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1DAB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F8001B" w:rsidRPr="00361DAB">
        <w:rPr>
          <w:rFonts w:ascii="Times New Roman" w:hAnsi="Times New Roman" w:cs="Times New Roman"/>
          <w:sz w:val="28"/>
          <w:szCs w:val="28"/>
          <w:shd w:val="clear" w:color="auto" w:fill="FFFFFF"/>
        </w:rPr>
        <w:t>. Thông tư số 41/2018/TT-BYT ngày 14/12/2018 của Bộ Y tế ban hành Quy chuẩn kỹ thuật quốc gia và quy định kiểm tra, giám sát chất lượng nước sạch sử dụng cho mục đích sinh hoạt.</w:t>
      </w:r>
    </w:p>
    <w:p w14:paraId="3FAA4E2F" w14:textId="77777777" w:rsidR="00F8001B" w:rsidRPr="00361DAB" w:rsidRDefault="00D07D84" w:rsidP="00361D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DAB">
        <w:rPr>
          <w:rFonts w:ascii="Times New Roman" w:hAnsi="Times New Roman" w:cs="Times New Roman"/>
          <w:bCs/>
          <w:sz w:val="28"/>
          <w:szCs w:val="28"/>
        </w:rPr>
        <w:t>5</w:t>
      </w:r>
      <w:r w:rsidR="00F8001B" w:rsidRPr="00361DAB">
        <w:rPr>
          <w:rFonts w:ascii="Times New Roman" w:hAnsi="Times New Roman" w:cs="Times New Roman"/>
          <w:bCs/>
          <w:sz w:val="28"/>
          <w:szCs w:val="28"/>
        </w:rPr>
        <w:t>. Tiêu chuẩn xây dựng Việt Nam 33:2006 Cấp nước–Mạng lưới đường ống và công trình, tiêu chuẩn thiết kế.</w:t>
      </w:r>
    </w:p>
    <w:p w14:paraId="0386336D" w14:textId="77777777" w:rsidR="00F8001B" w:rsidRPr="00361DAB" w:rsidRDefault="00D07D84" w:rsidP="00361D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61DAB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F8001B" w:rsidRPr="00361DAB">
        <w:rPr>
          <w:rFonts w:ascii="Times New Roman" w:hAnsi="Times New Roman" w:cs="Times New Roman"/>
          <w:spacing w:val="-2"/>
          <w:sz w:val="28"/>
          <w:szCs w:val="28"/>
        </w:rPr>
        <w:t>. QCVN 01-1:2018/BYT Quy chuẩn kỹ thuật quốc gia về chất lượng nước sạch sử dụng cho mục đích sinh hoạt</w:t>
      </w:r>
      <w:r w:rsidR="004A670F" w:rsidRPr="00361DAB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4E6F819D" w14:textId="77777777" w:rsidR="00F8001B" w:rsidRPr="00361DAB" w:rsidRDefault="00D07D84" w:rsidP="00361DAB">
      <w:pPr>
        <w:spacing w:before="120" w:after="0" w:line="240" w:lineRule="auto"/>
        <w:ind w:firstLine="567"/>
        <w:jc w:val="both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7</w:t>
      </w:r>
      <w:r w:rsidR="00F8001B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. QCVN 09-MT:2015/BTNMT Quy chuẩn kỹ thuật quốc gia về chất lượng nước dưới đất.</w:t>
      </w:r>
    </w:p>
    <w:p w14:paraId="26CC3389" w14:textId="51F07A10" w:rsidR="00F8001B" w:rsidRPr="00361DAB" w:rsidRDefault="00B3005F" w:rsidP="00361DAB">
      <w:pPr>
        <w:spacing w:before="120" w:after="0" w:line="240" w:lineRule="auto"/>
        <w:ind w:firstLine="567"/>
        <w:jc w:val="both"/>
        <w:rPr>
          <w:rStyle w:val="Emphasis"/>
          <w:rFonts w:ascii="Times New Roman" w:hAnsi="Times New Roman" w:cs="Times New Roman"/>
          <w:b/>
          <w:i w:val="0"/>
          <w:sz w:val="28"/>
          <w:szCs w:val="28"/>
        </w:rPr>
      </w:pPr>
      <w:r w:rsidRPr="00361DAB">
        <w:rPr>
          <w:rStyle w:val="Emphasis"/>
          <w:rFonts w:ascii="Times New Roman" w:hAnsi="Times New Roman" w:cs="Times New Roman"/>
          <w:b/>
          <w:bCs/>
          <w:i w:val="0"/>
          <w:sz w:val="28"/>
          <w:szCs w:val="28"/>
        </w:rPr>
        <w:t xml:space="preserve">II. LĨNH VỰC ĐIỆN </w:t>
      </w:r>
      <w:r w:rsidR="00361DAB" w:rsidRPr="00361DAB">
        <w:rPr>
          <w:rStyle w:val="Emphasis"/>
          <w:rFonts w:ascii="Times New Roman" w:hAnsi="Times New Roman" w:cs="Times New Roman"/>
          <w:b/>
          <w:bCs/>
          <w:i w:val="0"/>
          <w:sz w:val="28"/>
          <w:szCs w:val="28"/>
        </w:rPr>
        <w:t>(</w:t>
      </w:r>
      <w:r w:rsidRPr="00361DAB">
        <w:rPr>
          <w:rStyle w:val="Emphasis"/>
          <w:rFonts w:ascii="Times New Roman" w:hAnsi="Times New Roman" w:cs="Times New Roman"/>
          <w:b/>
          <w:bCs/>
          <w:i w:val="0"/>
          <w:sz w:val="28"/>
          <w:szCs w:val="28"/>
        </w:rPr>
        <w:t>CÔNG NGHIỆP</w:t>
      </w:r>
      <w:r w:rsidR="00361DAB" w:rsidRPr="00361DAB">
        <w:rPr>
          <w:rStyle w:val="Emphasis"/>
          <w:rFonts w:ascii="Times New Roman" w:hAnsi="Times New Roman" w:cs="Times New Roman"/>
          <w:b/>
          <w:bCs/>
          <w:i w:val="0"/>
          <w:sz w:val="28"/>
          <w:szCs w:val="28"/>
        </w:rPr>
        <w:t>)</w:t>
      </w:r>
    </w:p>
    <w:p w14:paraId="02E1DDE6" w14:textId="77777777" w:rsidR="00075762" w:rsidRPr="00361DAB" w:rsidRDefault="00075762" w:rsidP="00361DAB">
      <w:pPr>
        <w:spacing w:before="120" w:after="0" w:line="240" w:lineRule="auto"/>
        <w:ind w:firstLine="567"/>
        <w:jc w:val="both"/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</w:pPr>
      <w:r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Các khái niệm: </w:t>
      </w:r>
      <w:r w:rsidR="0070259C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điện 01 pha, 03 pha</w:t>
      </w:r>
      <w:r w:rsidR="005C1E34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 và các sơ đồ mạch điện</w:t>
      </w:r>
      <w:r w:rsidR="0070259C" w:rsidRPr="00361DAB">
        <w:rPr>
          <w:rStyle w:val="Emphasis"/>
          <w:rFonts w:ascii="Times New Roman" w:hAnsi="Times New Roman" w:cs="Times New Roman"/>
          <w:bCs/>
          <w:i w:val="0"/>
          <w:iCs w:val="0"/>
          <w:sz w:val="28"/>
          <w:szCs w:val="28"/>
        </w:rPr>
        <w:t>; thiết bị đóng ngắt (</w:t>
      </w:r>
      <w:r w:rsidR="0070259C" w:rsidRPr="00361DAB">
        <w:rPr>
          <w:rStyle w:val="Emphasis"/>
          <w:rFonts w:ascii="Times New Roman" w:hAnsi="Times New Roman" w:cs="Times New Roman"/>
          <w:bCs/>
          <w:i w:val="0"/>
          <w:sz w:val="28"/>
          <w:szCs w:val="28"/>
        </w:rPr>
        <w:t>CB, MCB, MCCB, RCCB, RCBO, ELCB, MPCB, ACB, VCB)</w:t>
      </w:r>
      <w:r w:rsidR="00475C0F" w:rsidRPr="00361DAB">
        <w:rPr>
          <w:rStyle w:val="Emphasis"/>
          <w:rFonts w:ascii="Times New Roman" w:hAnsi="Times New Roman" w:cs="Times New Roman"/>
          <w:bCs/>
          <w:i w:val="0"/>
          <w:sz w:val="28"/>
          <w:szCs w:val="28"/>
        </w:rPr>
        <w:t>; các nguyên lý; ưu nhược điểm</w:t>
      </w:r>
      <w:r w:rsidR="009D143B" w:rsidRPr="00361DAB">
        <w:rPr>
          <w:rStyle w:val="Emphasis"/>
          <w:rFonts w:ascii="Times New Roman" w:hAnsi="Times New Roman" w:cs="Times New Roman"/>
          <w:bCs/>
          <w:i w:val="0"/>
          <w:sz w:val="28"/>
          <w:szCs w:val="28"/>
        </w:rPr>
        <w:t>.</w:t>
      </w:r>
    </w:p>
    <w:p w14:paraId="2E0A6CD7" w14:textId="77777777" w:rsidR="00F8001B" w:rsidRPr="00075762" w:rsidRDefault="00F8001B" w:rsidP="00F8001B">
      <w:pPr>
        <w:spacing w:before="120" w:after="120" w:line="240" w:lineRule="auto"/>
        <w:jc w:val="both"/>
        <w:rPr>
          <w:rStyle w:val="Emphasis"/>
          <w:b/>
          <w:bCs/>
          <w:i w:val="0"/>
        </w:rPr>
      </w:pPr>
    </w:p>
    <w:p w14:paraId="60FE34FE" w14:textId="77777777" w:rsidR="00F8001B" w:rsidRPr="00B3005F" w:rsidRDefault="00F8001B" w:rsidP="005B5AC5">
      <w:pPr>
        <w:spacing w:before="120" w:after="120" w:line="240" w:lineRule="auto"/>
        <w:jc w:val="both"/>
        <w:rPr>
          <w:rStyle w:val="Emphasis"/>
          <w:b/>
          <w:bCs/>
        </w:rPr>
      </w:pPr>
    </w:p>
    <w:sectPr w:rsidR="00F8001B" w:rsidRPr="00B3005F" w:rsidSect="00025FA8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F05"/>
    <w:rsid w:val="00025FA8"/>
    <w:rsid w:val="00075762"/>
    <w:rsid w:val="00084309"/>
    <w:rsid w:val="001918FF"/>
    <w:rsid w:val="001B3D4F"/>
    <w:rsid w:val="002E0F05"/>
    <w:rsid w:val="00361DAB"/>
    <w:rsid w:val="00375DDA"/>
    <w:rsid w:val="003D7BF9"/>
    <w:rsid w:val="00475C0F"/>
    <w:rsid w:val="004A670F"/>
    <w:rsid w:val="00565049"/>
    <w:rsid w:val="0056561F"/>
    <w:rsid w:val="005B5AC5"/>
    <w:rsid w:val="005B6FFA"/>
    <w:rsid w:val="005C1E34"/>
    <w:rsid w:val="0070259C"/>
    <w:rsid w:val="007648D4"/>
    <w:rsid w:val="00793D20"/>
    <w:rsid w:val="0095115F"/>
    <w:rsid w:val="00972433"/>
    <w:rsid w:val="00997A80"/>
    <w:rsid w:val="009D143B"/>
    <w:rsid w:val="00A731C6"/>
    <w:rsid w:val="00AC7BE9"/>
    <w:rsid w:val="00B3005F"/>
    <w:rsid w:val="00B37D57"/>
    <w:rsid w:val="00B42956"/>
    <w:rsid w:val="00B515C7"/>
    <w:rsid w:val="00C03703"/>
    <w:rsid w:val="00C234E4"/>
    <w:rsid w:val="00D07D84"/>
    <w:rsid w:val="00D372B7"/>
    <w:rsid w:val="00E61C29"/>
    <w:rsid w:val="00ED47F0"/>
    <w:rsid w:val="00F8001B"/>
    <w:rsid w:val="00FE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DA57A4"/>
  <w15:docId w15:val="{0A7058E9-4610-49F2-9CC0-2AD5FF4A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B4295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656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uvienphapluat.vn/van-ban/Xay-dung-Do-thi/Nghi-dinh-43-2022-ND-CP-quan-ly-su-dung-tai-san-ket-cau-ha-tang-cap-nuoc-sach-519947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Thinh</dc:creator>
  <cp:keywords/>
  <dc:description/>
  <cp:lastModifiedBy>Admin</cp:lastModifiedBy>
  <cp:revision>37</cp:revision>
  <dcterms:created xsi:type="dcterms:W3CDTF">2023-05-29T09:24:00Z</dcterms:created>
  <dcterms:modified xsi:type="dcterms:W3CDTF">2023-05-30T03:00:00Z</dcterms:modified>
</cp:coreProperties>
</file>